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DE7B" w14:textId="5CB830E1" w:rsidR="005607DD" w:rsidRDefault="00A023CE" w:rsidP="00A023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3195972"/>
      <w:r>
        <w:rPr>
          <w:noProof/>
        </w:rPr>
        <w:drawing>
          <wp:inline distT="0" distB="0" distL="0" distR="0" wp14:anchorId="21380494" wp14:editId="23C7B482">
            <wp:extent cx="5943600" cy="49032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7966" w14:textId="77777777" w:rsidR="00A023CE" w:rsidRPr="00B35CAB" w:rsidRDefault="00A023CE" w:rsidP="00A023CE">
      <w:pPr>
        <w:jc w:val="center"/>
        <w:rPr>
          <w:rFonts w:ascii="Arial" w:hAnsi="Arial" w:cs="Arial"/>
        </w:rPr>
      </w:pPr>
      <w:r w:rsidRPr="00B35CAB">
        <w:rPr>
          <w:rFonts w:ascii="Arial" w:hAnsi="Arial" w:cs="Arial"/>
        </w:rPr>
        <w:t xml:space="preserve">710 Military Cutoff Road </w:t>
      </w:r>
      <w:r w:rsidRPr="00B35CAB">
        <w:rPr>
          <w:rFonts w:ascii="Arial" w:hAnsi="Arial" w:cs="Arial"/>
          <w:b/>
          <w:bCs/>
          <w:color w:val="202124"/>
          <w:shd w:val="clear" w:color="auto" w:fill="FFFFFF"/>
        </w:rPr>
        <w:t xml:space="preserve">• </w:t>
      </w:r>
      <w:r w:rsidRPr="00B35CAB">
        <w:rPr>
          <w:rFonts w:ascii="Arial" w:hAnsi="Arial" w:cs="Arial"/>
        </w:rPr>
        <w:t xml:space="preserve">Suite 320 </w:t>
      </w:r>
      <w:r w:rsidRPr="00B35CAB">
        <w:rPr>
          <w:rFonts w:ascii="Arial" w:hAnsi="Arial" w:cs="Arial"/>
          <w:b/>
          <w:bCs/>
          <w:color w:val="202124"/>
          <w:shd w:val="clear" w:color="auto" w:fill="FFFFFF"/>
        </w:rPr>
        <w:t xml:space="preserve">• </w:t>
      </w:r>
      <w:r w:rsidRPr="00B35CAB">
        <w:rPr>
          <w:rFonts w:ascii="Arial" w:hAnsi="Arial" w:cs="Arial"/>
        </w:rPr>
        <w:t xml:space="preserve">Wilmington, NC 28405 </w:t>
      </w:r>
      <w:r w:rsidRPr="00B35CAB">
        <w:rPr>
          <w:rFonts w:ascii="Arial" w:hAnsi="Arial" w:cs="Arial"/>
          <w:b/>
          <w:bCs/>
          <w:color w:val="202124"/>
          <w:shd w:val="clear" w:color="auto" w:fill="FFFFFF"/>
        </w:rPr>
        <w:t>•</w:t>
      </w:r>
      <w:r w:rsidRPr="00B35CAB">
        <w:rPr>
          <w:rFonts w:ascii="Arial" w:hAnsi="Arial" w:cs="Arial"/>
        </w:rPr>
        <w:t xml:space="preserve"> (910) 256-4350</w:t>
      </w:r>
    </w:p>
    <w:p w14:paraId="2BE6CA3E" w14:textId="77777777" w:rsidR="00A023CE" w:rsidRDefault="00A023CE" w:rsidP="00A023CE">
      <w:pPr>
        <w:rPr>
          <w:rFonts w:ascii="Times New Roman" w:hAnsi="Times New Roman" w:cs="Times New Roman"/>
          <w:b/>
          <w:sz w:val="24"/>
          <w:szCs w:val="24"/>
        </w:rPr>
      </w:pPr>
    </w:p>
    <w:p w14:paraId="735307EC" w14:textId="77777777" w:rsidR="005607DD" w:rsidRDefault="005607DD" w:rsidP="00560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3D082" w14:textId="235CCB6D" w:rsidR="005607DD" w:rsidRPr="00A023CE" w:rsidRDefault="005607DD" w:rsidP="005607DD">
      <w:pPr>
        <w:jc w:val="center"/>
        <w:rPr>
          <w:rFonts w:ascii="Calibri" w:hAnsi="Calibri" w:cs="Calibri"/>
          <w:b/>
        </w:rPr>
      </w:pPr>
      <w:r w:rsidRPr="00A023CE">
        <w:rPr>
          <w:rFonts w:ascii="Calibri" w:hAnsi="Calibri" w:cs="Calibri"/>
          <w:b/>
        </w:rPr>
        <w:t>P</w:t>
      </w:r>
      <w:r w:rsidR="008E03DF">
        <w:rPr>
          <w:rFonts w:ascii="Calibri" w:hAnsi="Calibri" w:cs="Calibri"/>
          <w:b/>
        </w:rPr>
        <w:t>ico</w:t>
      </w:r>
      <w:r w:rsidRPr="00A023CE">
        <w:rPr>
          <w:rFonts w:ascii="Calibri" w:hAnsi="Calibri" w:cs="Calibri"/>
          <w:b/>
        </w:rPr>
        <w:t xml:space="preserve"> Laser Tattoo Removal Pre-treatment Instructions</w:t>
      </w:r>
    </w:p>
    <w:p w14:paraId="3742FB18" w14:textId="77777777" w:rsidR="005607DD" w:rsidRPr="00A023CE" w:rsidRDefault="005607DD" w:rsidP="005607DD">
      <w:pPr>
        <w:spacing w:line="228" w:lineRule="auto"/>
        <w:ind w:left="720"/>
        <w:jc w:val="center"/>
        <w:rPr>
          <w:rFonts w:ascii="Calibri" w:hAnsi="Calibri" w:cs="Calibri"/>
          <w:b/>
          <w:u w:val="single"/>
        </w:rPr>
      </w:pPr>
      <w:r w:rsidRPr="00A023CE">
        <w:rPr>
          <w:rFonts w:ascii="Calibri" w:hAnsi="Calibri" w:cs="Calibri"/>
          <w:b/>
        </w:rPr>
        <w:tab/>
      </w:r>
    </w:p>
    <w:p w14:paraId="1FA7A8D4" w14:textId="2096D6AC" w:rsidR="005607DD" w:rsidRPr="00A023CE" w:rsidRDefault="005607DD" w:rsidP="00E462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023CE">
        <w:rPr>
          <w:rFonts w:ascii="Calibri" w:hAnsi="Calibri" w:cs="Calibri"/>
        </w:rPr>
        <w:t xml:space="preserve">The </w:t>
      </w:r>
      <w:r w:rsidR="008E03DF">
        <w:rPr>
          <w:rFonts w:ascii="Calibri" w:hAnsi="Calibri" w:cs="Calibri"/>
        </w:rPr>
        <w:t>Discovery Pico</w:t>
      </w:r>
      <w:r w:rsidRPr="00A023CE">
        <w:rPr>
          <w:rFonts w:ascii="Calibri" w:hAnsi="Calibri" w:cs="Calibri"/>
        </w:rPr>
        <w:t xml:space="preserve"> laser is a device used for removing tattoos on the skin. This is achieved by heating the tattoo ink in the spots while sparing the surrounding skin.  </w:t>
      </w:r>
    </w:p>
    <w:p w14:paraId="7E049013" w14:textId="4C1B2A46" w:rsidR="005607DD" w:rsidRPr="00A023CE" w:rsidRDefault="005607DD" w:rsidP="00E462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023CE">
        <w:rPr>
          <w:rFonts w:ascii="Calibri" w:hAnsi="Calibri" w:cs="Calibri"/>
        </w:rPr>
        <w:t xml:space="preserve">This procedure causes discomfort </w:t>
      </w:r>
      <w:r w:rsidR="00A023CE" w:rsidRPr="00A023CE">
        <w:rPr>
          <w:rFonts w:ascii="Calibri" w:hAnsi="Calibri" w:cs="Calibri"/>
        </w:rPr>
        <w:t>like</w:t>
      </w:r>
      <w:r w:rsidRPr="00A023CE">
        <w:rPr>
          <w:rFonts w:ascii="Calibri" w:hAnsi="Calibri" w:cs="Calibri"/>
        </w:rPr>
        <w:t xml:space="preserve"> the snap of a hot rubber band. Please notify your provider if you wish to have the area topically numbed before treatment.</w:t>
      </w:r>
    </w:p>
    <w:p w14:paraId="1018188C" w14:textId="77777777" w:rsidR="005607DD" w:rsidRPr="00A023CE" w:rsidRDefault="005607DD" w:rsidP="00E462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023CE">
        <w:rPr>
          <w:rFonts w:ascii="Calibri" w:hAnsi="Calibri" w:cs="Calibri"/>
        </w:rPr>
        <w:t xml:space="preserve">You may take ibuprofen or Tylenol about one hour prior to the procedure if you wish to help minimize the discomfort associated with the procedure.  </w:t>
      </w:r>
    </w:p>
    <w:p w14:paraId="07727F37" w14:textId="0D229124" w:rsidR="005607DD" w:rsidRPr="00A023CE" w:rsidRDefault="005607DD" w:rsidP="00E46265">
      <w:pPr>
        <w:pStyle w:val="ListParagraph"/>
        <w:numPr>
          <w:ilvl w:val="1"/>
          <w:numId w:val="1"/>
        </w:numPr>
        <w:spacing w:line="228" w:lineRule="auto"/>
        <w:rPr>
          <w:rFonts w:ascii="Calibri" w:hAnsi="Calibri" w:cs="Calibri"/>
        </w:rPr>
      </w:pPr>
      <w:r w:rsidRPr="00A023CE">
        <w:rPr>
          <w:rFonts w:ascii="Calibri" w:hAnsi="Calibri" w:cs="Calibri"/>
        </w:rPr>
        <w:t xml:space="preserve">You can apply cold compresses to tattoo for 20 minutes every hour for 48 hours. The healing process could </w:t>
      </w:r>
      <w:r w:rsidR="00A023CE" w:rsidRPr="00A023CE">
        <w:rPr>
          <w:rFonts w:ascii="Calibri" w:hAnsi="Calibri" w:cs="Calibri"/>
        </w:rPr>
        <w:t>include</w:t>
      </w:r>
      <w:r w:rsidRPr="00A023CE">
        <w:rPr>
          <w:rFonts w:ascii="Calibri" w:hAnsi="Calibri" w:cs="Calibri"/>
        </w:rPr>
        <w:t xml:space="preserve"> redness, edema, swelling at the site or occasionally blistering may occur. If a blister does occur, do not pop the blister. We recommend applying Aquaphor or Vaseline.</w:t>
      </w:r>
    </w:p>
    <w:p w14:paraId="4E8717FA" w14:textId="77777777" w:rsidR="005607DD" w:rsidRPr="00A023CE" w:rsidRDefault="005607DD" w:rsidP="00E46265">
      <w:pPr>
        <w:pStyle w:val="ListParagraph"/>
        <w:numPr>
          <w:ilvl w:val="1"/>
          <w:numId w:val="1"/>
        </w:numPr>
        <w:spacing w:line="228" w:lineRule="auto"/>
        <w:rPr>
          <w:rFonts w:ascii="Calibri" w:hAnsi="Calibri" w:cs="Calibri"/>
        </w:rPr>
      </w:pPr>
      <w:r w:rsidRPr="00A023CE">
        <w:rPr>
          <w:rFonts w:ascii="Calibri" w:hAnsi="Calibri" w:cs="Calibri"/>
        </w:rPr>
        <w:t>The area must be protected with daily sunscreen of SPF 30 or higher to prevent complications.</w:t>
      </w:r>
    </w:p>
    <w:p w14:paraId="2FAFB819" w14:textId="77777777" w:rsidR="005607DD" w:rsidRPr="00A023CE" w:rsidRDefault="005607DD" w:rsidP="00E46265">
      <w:pPr>
        <w:pStyle w:val="ListParagraph"/>
        <w:numPr>
          <w:ilvl w:val="1"/>
          <w:numId w:val="1"/>
        </w:numPr>
        <w:spacing w:line="228" w:lineRule="auto"/>
        <w:rPr>
          <w:rFonts w:ascii="Calibri" w:hAnsi="Calibri" w:cs="Calibri"/>
        </w:rPr>
      </w:pPr>
      <w:r w:rsidRPr="00A023CE">
        <w:rPr>
          <w:rFonts w:ascii="Calibri" w:hAnsi="Calibri" w:cs="Calibri"/>
        </w:rPr>
        <w:t>You may experience a burning or stinging sensation for up to 2-3 hours post treatment, however most discomfort should resolve within a few minutes after completion of treatment.</w:t>
      </w:r>
    </w:p>
    <w:p w14:paraId="03366E9A" w14:textId="709928D7" w:rsidR="005607DD" w:rsidRPr="00A023CE" w:rsidRDefault="005607DD" w:rsidP="00E4626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023CE">
        <w:rPr>
          <w:rFonts w:ascii="Calibri" w:hAnsi="Calibri" w:cs="Calibri"/>
        </w:rPr>
        <w:t>Improper care can increase the risk of complications.</w:t>
      </w:r>
    </w:p>
    <w:bookmarkEnd w:id="0"/>
    <w:p w14:paraId="48C6A3D9" w14:textId="77777777" w:rsidR="00A023CE" w:rsidRPr="00A023CE" w:rsidRDefault="00A023CE">
      <w:pPr>
        <w:rPr>
          <w:rFonts w:ascii="Calibri" w:hAnsi="Calibri" w:cs="Calibri"/>
        </w:rPr>
      </w:pPr>
    </w:p>
    <w:sectPr w:rsidR="00A023CE" w:rsidRPr="00A0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168CB"/>
    <w:multiLevelType w:val="hybridMultilevel"/>
    <w:tmpl w:val="E594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07DD"/>
    <w:rsid w:val="00407877"/>
    <w:rsid w:val="005607DD"/>
    <w:rsid w:val="006D41ED"/>
    <w:rsid w:val="008E03DF"/>
    <w:rsid w:val="00A023CE"/>
    <w:rsid w:val="00D944BB"/>
    <w:rsid w:val="00E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3261"/>
  <w15:chartTrackingRefBased/>
  <w15:docId w15:val="{C7D123A4-7286-481E-91CD-F53152A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Meeks</dc:creator>
  <cp:keywords/>
  <dc:description/>
  <cp:lastModifiedBy>Caroline Driscoll</cp:lastModifiedBy>
  <cp:revision>4</cp:revision>
  <cp:lastPrinted>2019-03-20T19:48:00Z</cp:lastPrinted>
  <dcterms:created xsi:type="dcterms:W3CDTF">2019-03-11T15:57:00Z</dcterms:created>
  <dcterms:modified xsi:type="dcterms:W3CDTF">2024-05-30T14:05:00Z</dcterms:modified>
</cp:coreProperties>
</file>